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FZXiaoBiaoSong-B05S" w:hAnsi="SimSun" w:eastAsia="FZXiaoBiaoSong-B05S"/>
          <w:color w:val="FF0000"/>
          <w:spacing w:val="-20"/>
          <w:w w:val="66"/>
          <w:sz w:val="72"/>
          <w:szCs w:val="72"/>
          <w:lang w:val="en-US" w:eastAsia="zh-CN"/>
        </w:rPr>
      </w:pPr>
      <w:r>
        <w:rPr>
          <w:rFonts w:hint="eastAsia" w:ascii="FZXiaoBiaoSong-B05S" w:hAnsi="SimSun" w:eastAsia="FZXiaoBiaoSong-B05S"/>
          <w:color w:val="FF0000"/>
          <w:spacing w:val="-20"/>
          <w:w w:val="66"/>
          <w:sz w:val="72"/>
          <w:szCs w:val="72"/>
        </w:rPr>
        <w:t>贵阳幼儿师范高等专科学校</w:t>
      </w:r>
      <w:r>
        <w:rPr>
          <w:rFonts w:hint="eastAsia" w:ascii="FZXiaoBiaoSong-B05S" w:hAnsi="SimSun" w:eastAsia="FZXiaoBiaoSong-B05S"/>
          <w:color w:val="FF0000"/>
          <w:spacing w:val="-20"/>
          <w:w w:val="66"/>
          <w:sz w:val="72"/>
          <w:szCs w:val="72"/>
          <w:lang w:val="en-US" w:eastAsia="zh-CN"/>
        </w:rPr>
        <w:t>质量保证中心</w:t>
      </w:r>
    </w:p>
    <w:p>
      <w:pPr>
        <w:widowControl/>
        <w:spacing w:beforeAutospacing="1" w:afterAutospacing="1" w:line="240" w:lineRule="auto"/>
        <w:jc w:val="center"/>
        <w:rPr>
          <w:rFonts w:ascii="STXingkai" w:hAnsi="STXingkai" w:eastAsia="SimSun" w:cs="STXingkai"/>
          <w:color w:val="FF0000"/>
          <w:kern w:val="0"/>
          <w:sz w:val="72"/>
          <w:szCs w:val="72"/>
          <w:lang w:val="en-US" w:eastAsia="zh-CN" w:bidi="ar-SA"/>
        </w:rPr>
      </w:pPr>
      <w:r>
        <w:rPr>
          <w:rFonts w:hint="eastAsia" w:ascii="STXingkai" w:hAnsi="STXingkai" w:eastAsia="STXingkai" w:cs="STXingkai"/>
          <w:color w:val="FF0000"/>
          <w:kern w:val="0"/>
          <w:sz w:val="72"/>
          <w:szCs w:val="72"/>
          <w:lang w:val="en-US" w:eastAsia="zh-CN" w:bidi="ar-SA"/>
        </w:rPr>
        <w:t>质量工作简报</w:t>
      </w:r>
      <w:r>
        <w:rPr>
          <w:rFonts w:hint="eastAsia" w:ascii="SimSun" w:hAnsi="SimSun" w:eastAsia="SimSun" w:cs="SimSun"/>
          <w:color w:val="333333"/>
          <w:kern w:val="0"/>
          <w:sz w:val="30"/>
          <w:szCs w:val="30"/>
          <w:lang w:val="en-US" w:eastAsia="zh-CN" w:bidi="ar-SA"/>
        </w:rPr>
        <w:t xml:space="preserve">  </w:t>
      </w:r>
    </w:p>
    <w:p>
      <w:pPr>
        <w:spacing w:line="600" w:lineRule="exact"/>
        <w:ind w:left="-37" w:leftChars="-136" w:hanging="249" w:hangingChars="89"/>
        <w:jc w:val="left"/>
        <w:rPr>
          <w:rFonts w:ascii="FangSong_GB2312" w:hAnsi="Times New Roman" w:eastAsia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28"/>
          <w:szCs w:val="28"/>
          <w:lang w:val="en-US" w:eastAsia="zh-CN"/>
        </w:rPr>
        <w:t xml:space="preserve">2020年11月7日                                 </w:t>
      </w:r>
      <w:r>
        <w:rPr>
          <w:rFonts w:hint="eastAsia" w:ascii="FangSong_GB2312" w:hAnsi="FangSong_GB2312" w:eastAsia="FangSong_GB2312" w:cs="FangSong_GB2312"/>
          <w:i w:val="0"/>
          <w:caps w:val="0"/>
          <w:color w:val="333333"/>
          <w:spacing w:val="0"/>
          <w:sz w:val="28"/>
          <w:szCs w:val="28"/>
        </w:rPr>
        <w:t>2020年第</w:t>
      </w:r>
      <w:r>
        <w:rPr>
          <w:rFonts w:hint="eastAsia" w:ascii="FangSong_GB2312" w:hAnsi="FangSong_GB2312" w:eastAsia="SimSun" w:cs="FangSong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20</w:t>
      </w:r>
      <w:bookmarkStart w:id="0" w:name="_GoBack"/>
      <w:bookmarkEnd w:id="0"/>
      <w:r>
        <w:rPr>
          <w:rFonts w:hint="eastAsia" w:ascii="FangSong_GB2312" w:hAnsi="FangSong_GB2312" w:eastAsia="FangSong_GB2312" w:cs="FangSong_GB2312"/>
          <w:i w:val="0"/>
          <w:caps w:val="0"/>
          <w:color w:val="333333"/>
          <w:spacing w:val="0"/>
          <w:sz w:val="28"/>
          <w:szCs w:val="28"/>
        </w:rPr>
        <w:t>期</w:t>
      </w:r>
      <w:r>
        <w:rPr>
          <w:rFonts w:hint="eastAsia" w:ascii="FangSong_GB2312" w:hAnsi="Times New Roman" w:eastAsia="FangSong_GB2312"/>
          <w:sz w:val="32"/>
          <w:szCs w:val="32"/>
        </w:rPr>
        <w:t xml:space="preserve">       </w:t>
      </w:r>
    </w:p>
    <w:p>
      <w:pPr>
        <w:ind w:right="-477" w:rightChars="-227"/>
        <w:jc w:val="center"/>
        <w:rPr>
          <w:rFonts w:hint="eastAsia" w:ascii="FZShuSong-Z01S" w:hAnsi="FZShuSong-Z01S" w:eastAsia="FZShuSong-Z01S" w:cs="FZShuSong-Z01S"/>
          <w:b/>
          <w:bCs/>
          <w:sz w:val="36"/>
          <w:szCs w:val="36"/>
        </w:rPr>
      </w:pPr>
      <w:r>
        <w:rPr>
          <w:rFonts w:hint="eastAsia" w:ascii="FZShuSong-Z01S" w:hAnsi="FZShuSong-Z01S" w:eastAsia="FZShuSong-Z01S" w:cs="FZShuSong-Z01S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-215265</wp:posOffset>
                </wp:positionH>
                <wp:positionV relativeFrom="paragraph">
                  <wp:posOffset>111125</wp:posOffset>
                </wp:positionV>
                <wp:extent cx="5723890" cy="0"/>
                <wp:effectExtent l="0" t="19050" r="10160" b="19050"/>
                <wp:wrapNone/>
                <wp:docPr id="5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16.95pt;margin-top:8.75pt;height:0pt;width:450.7pt;z-index:251658240;mso-width-relative:page;mso-height-relative:page;" filled="f" stroked="t" coordsize="21600,21600" o:allowincell="f" o:gfxdata="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MI897aAAAACQEAAA8AAAAAAAAAAQAgAAAAIgAAAGRycy9kb3ducmV2LnhtbFBLAQIUABQAAAAI&#10;AIdO4kCgFygD6wEAANwDAAAOAAAAAAAAAAEAIAAAACkBAABkcnMvZTJvRG9jLnhtbFBLBQYAAAAA&#10;BgAGAFkBAACG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360" w:lineRule="auto"/>
        <w:ind w:firstLine="720" w:firstLineChars="200"/>
        <w:jc w:val="both"/>
        <w:rPr>
          <w:rFonts w:hint="eastAsia" w:ascii="Microsoft YaHei" w:hAnsi="Microsoft YaHei" w:eastAsia="Microsoft YaHei" w:cs="Microsoft YaHei"/>
          <w:b w:val="0"/>
          <w:bCs w:val="0"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Microsoft YaHei" w:hAnsi="Microsoft YaHei" w:eastAsia="Microsoft YaHei" w:cs="Microsoft YaHei"/>
          <w:b w:val="0"/>
          <w:bCs w:val="0"/>
          <w:i w:val="0"/>
          <w:caps w:val="0"/>
          <w:color w:val="000000"/>
          <w:spacing w:val="0"/>
          <w:sz w:val="36"/>
          <w:szCs w:val="36"/>
        </w:rPr>
        <w:t>我校召开“双高计划”建设项目解读汇报会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FangSong_GB2312" w:hAnsi="FangSong_GB2312" w:eastAsia="FangSong_GB2312" w:cs="FangSong_GB2312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sz w:val="28"/>
          <w:szCs w:val="28"/>
        </w:rPr>
        <w:t>11月7日上午，我校召开“双高计划”建设项目解读汇报会，</w:t>
      </w:r>
      <w:r>
        <w:rPr>
          <w:rFonts w:hint="eastAsia" w:ascii="FangSong_GB2312" w:hAnsi="FangSong_GB2312" w:eastAsia="SimSun" w:cs="FangSong_GB2312"/>
          <w:sz w:val="28"/>
          <w:szCs w:val="28"/>
          <w:lang w:eastAsia="zh-CN"/>
        </w:rPr>
        <w:t>继续就我校“双高计划”项目进行深入学习。</w:t>
      </w:r>
      <w:r>
        <w:rPr>
          <w:rFonts w:hint="eastAsia" w:ascii="FangSong_GB2312" w:hAnsi="FangSong_GB2312" w:eastAsia="FangSong_GB2312" w:cs="FangSong_GB2312"/>
          <w:sz w:val="28"/>
          <w:szCs w:val="28"/>
        </w:rPr>
        <w:t>党委副书记、校长贺永琴，副校长李炳昌、翟理红出席，全校教职工参加会议。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FangSong_GB2312" w:hAnsi="FangSong_GB2312" w:eastAsia="FangSong_GB2312" w:cs="FangSong_GB2312"/>
          <w:sz w:val="28"/>
          <w:szCs w:val="28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28"/>
          <w:szCs w:val="28"/>
          <w:lang w:val="en-US" w:eastAsia="zh-CN"/>
        </w:rPr>
        <w:drawing>
          <wp:inline distT="0" distB="0" distL="114300" distR="114300">
            <wp:extent cx="4404360" cy="2938145"/>
            <wp:effectExtent l="0" t="0" r="15240" b="14605"/>
            <wp:docPr id="1" name="图片 1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04360" cy="293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 w:ascii="FangSong_GB2312" w:hAnsi="FangSong_GB2312" w:eastAsia="FangSong_GB2312" w:cs="FangSong_GB2312"/>
          <w:i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会议现场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FangSong_GB2312" w:hAnsi="FangSong_GB2312" w:eastAsia="FangSong_GB2312" w:cs="FangSong_GB2312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sz w:val="28"/>
          <w:szCs w:val="28"/>
        </w:rPr>
        <w:t>项目解读会上，十二个项目负责人结合申报任务书，</w:t>
      </w:r>
      <w:r>
        <w:rPr>
          <w:rFonts w:hint="eastAsia" w:ascii="FangSong_GB2312" w:hAnsi="FangSong_GB2312" w:eastAsia="FangSong_GB2312" w:cs="FangSong_GB2312"/>
          <w:sz w:val="28"/>
          <w:szCs w:val="28"/>
          <w:lang w:val="en-US" w:eastAsia="zh-CN"/>
        </w:rPr>
        <w:t>各项目负责人立足于我校办学基础和办学特色，</w:t>
      </w:r>
      <w:r>
        <w:rPr>
          <w:rFonts w:hint="eastAsia" w:ascii="FangSong_GB2312" w:hAnsi="FangSong_GB2312" w:eastAsia="FangSong_GB2312" w:cs="FangSong_GB2312"/>
          <w:sz w:val="28"/>
          <w:szCs w:val="28"/>
        </w:rPr>
        <w:t>从建设目标、建设思路、建设任务等方面向全校教职工介绍了实现“双高计划”需要具体完成的工作任务和目标。本次解读会旨在通过项目介绍，让全校教职工知晓和参与到“双高计划”建设中来，凝聚起实现“双高计划”的思想基础和行动共识。副校长</w:t>
      </w:r>
      <w:r>
        <w:rPr>
          <w:rFonts w:hint="default" w:ascii="FangSong_GB2312" w:hAnsi="FangSong_GB2312" w:eastAsia="FangSong_GB2312" w:cs="FangSong_GB2312"/>
          <w:sz w:val="28"/>
          <w:szCs w:val="28"/>
          <w:lang w:val="en-US" w:eastAsia="zh-CN"/>
        </w:rPr>
        <w:t>李炳昌对此次汇报工作整体表示认可</w:t>
      </w:r>
      <w:r>
        <w:rPr>
          <w:rFonts w:hint="eastAsia" w:ascii="FangSong_GB2312" w:hAnsi="FangSong_GB2312" w:eastAsia="FangSong_GB2312" w:cs="FangSong_GB2312"/>
          <w:sz w:val="28"/>
          <w:szCs w:val="28"/>
          <w:lang w:val="en-US" w:eastAsia="zh-CN"/>
        </w:rPr>
        <w:t>。他指出，</w:t>
      </w:r>
      <w:r>
        <w:rPr>
          <w:rFonts w:hint="default" w:ascii="FangSong_GB2312" w:hAnsi="FangSong_GB2312" w:eastAsia="FangSong_GB2312" w:cs="FangSong_GB2312"/>
          <w:sz w:val="28"/>
          <w:szCs w:val="28"/>
          <w:lang w:val="en-US" w:eastAsia="zh-CN"/>
        </w:rPr>
        <w:t>汇报工作进行有序，汇报人表述清晰、逻辑结构合理</w:t>
      </w:r>
      <w:r>
        <w:rPr>
          <w:rFonts w:hint="eastAsia" w:ascii="FangSong_GB2312" w:hAnsi="FangSong_GB2312" w:eastAsia="FangSong_GB2312" w:cs="FangSong_GB2312"/>
          <w:sz w:val="28"/>
          <w:szCs w:val="28"/>
          <w:lang w:val="en-US" w:eastAsia="zh-CN"/>
        </w:rPr>
        <w:t>。对</w:t>
      </w:r>
      <w:r>
        <w:rPr>
          <w:rFonts w:hint="default" w:ascii="FangSong_GB2312" w:hAnsi="FangSong_GB2312" w:eastAsia="FangSong_GB2312" w:cs="FangSong_GB2312"/>
          <w:sz w:val="28"/>
          <w:szCs w:val="28"/>
          <w:lang w:val="en-US" w:eastAsia="zh-CN"/>
        </w:rPr>
        <w:t>各个项目编写负责人对此项工作全力以赴的态度</w:t>
      </w:r>
      <w:r>
        <w:rPr>
          <w:rFonts w:hint="eastAsia" w:ascii="FangSong_GB2312" w:hAnsi="FangSong_GB2312" w:eastAsia="FangSong_GB2312" w:cs="FangSong_GB2312"/>
          <w:sz w:val="28"/>
          <w:szCs w:val="28"/>
          <w:lang w:val="en-US" w:eastAsia="zh-CN"/>
        </w:rPr>
        <w:t>表示肯定</w:t>
      </w:r>
      <w:r>
        <w:rPr>
          <w:rFonts w:hint="default" w:ascii="FangSong_GB2312" w:hAnsi="FangSong_GB2312" w:eastAsia="FangSong_GB2312" w:cs="FangSong_GB2312"/>
          <w:sz w:val="28"/>
          <w:szCs w:val="28"/>
          <w:lang w:val="en-US" w:eastAsia="zh-CN"/>
        </w:rPr>
        <w:t>。同时，李炳昌还</w:t>
      </w:r>
      <w:r>
        <w:rPr>
          <w:rFonts w:hint="eastAsia" w:ascii="FangSong_GB2312" w:hAnsi="FangSong_GB2312" w:eastAsia="FangSong_GB2312" w:cs="FangSong_GB2312"/>
          <w:sz w:val="28"/>
          <w:szCs w:val="28"/>
          <w:lang w:val="en-US" w:eastAsia="zh-CN"/>
        </w:rPr>
        <w:t>强调</w:t>
      </w:r>
      <w:r>
        <w:rPr>
          <w:rFonts w:hint="default" w:ascii="FangSong_GB2312" w:hAnsi="FangSong_GB2312" w:eastAsia="FangSong_GB2312" w:cs="FangSong_GB2312"/>
          <w:sz w:val="28"/>
          <w:szCs w:val="28"/>
          <w:lang w:val="en-US" w:eastAsia="zh-CN"/>
        </w:rPr>
        <w:t>，基于近段时间的集中学习，各项目均有了新的调整，此次汇报的方案再一次得到了优化和提升。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FangSong_GB2312" w:hAnsi="FangSong_GB2312" w:eastAsia="FangSong_GB2312" w:cs="FangSong_GB2312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sz w:val="28"/>
          <w:szCs w:val="28"/>
        </w:rPr>
        <w:t>最后，副校长李炳昌作总结</w:t>
      </w:r>
      <w:r>
        <w:rPr>
          <w:rFonts w:hint="eastAsia" w:ascii="FangSong_GB2312" w:hAnsi="FangSong_GB2312" w:eastAsia="SimSun" w:cs="FangSong_GB2312"/>
          <w:sz w:val="28"/>
          <w:szCs w:val="28"/>
          <w:lang w:eastAsia="zh-CN"/>
        </w:rPr>
        <w:t>以及后续工作安排</w:t>
      </w:r>
      <w:r>
        <w:rPr>
          <w:rFonts w:hint="eastAsia" w:ascii="FangSong_GB2312" w:hAnsi="FangSong_GB2312" w:eastAsia="FangSong_GB2312" w:cs="FangSong_GB2312"/>
          <w:sz w:val="28"/>
          <w:szCs w:val="28"/>
        </w:rPr>
        <w:t>。他说，学校的“双高”建设离不开学校每一位教职员工的参与，希望大家认真学习“双高计划”申报内容，深入思考如何做到既推动学校“双高计划”的实施，又促进个人发展和成长，为学校“双高计划”的建设贡献每一个人的智慧和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FangSong_GB2312" w:hAnsi="FangSong_GB2312" w:eastAsia="SimSun" w:cs="FangSong_GB2312"/>
          <w:sz w:val="28"/>
          <w:szCs w:val="28"/>
          <w:lang w:eastAsia="zh-CN"/>
        </w:rPr>
      </w:pPr>
      <w:r>
        <w:rPr>
          <w:rFonts w:hint="eastAsia" w:ascii="FangSong_GB2312" w:hAnsi="FangSong_GB2312" w:eastAsia="SimSun" w:cs="FangSong_GB2312"/>
          <w:sz w:val="28"/>
          <w:szCs w:val="28"/>
          <w:lang w:eastAsia="zh-CN"/>
        </w:rPr>
        <w:drawing>
          <wp:inline distT="0" distB="0" distL="114300" distR="114300">
            <wp:extent cx="5129530" cy="3420110"/>
            <wp:effectExtent l="0" t="0" r="13970" b="8890"/>
            <wp:docPr id="2" name="图片 2" descr="47879a09abc988bc633644960772c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7879a09abc988bc633644960772cd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29530" cy="342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副校长李炳昌作总结</w:t>
      </w:r>
      <w:r>
        <w:rPr>
          <w:rFonts w:hint="eastAsia" w:asciiTheme="minorEastAsia" w:hAnsiTheme="minorEastAsia" w:cstheme="minorEastAsia"/>
          <w:b/>
          <w:bCs/>
          <w:i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发言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FangSong_GB2312" w:hAnsi="FangSong_GB2312" w:eastAsia="SimSun" w:cs="FangSong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FangSong_GB2312" w:hAnsi="FangSong_GB2312" w:eastAsia="FangSong_GB2312" w:cs="FangSong_GB2312"/>
          <w:b w:val="0"/>
          <w:bCs w:val="0"/>
          <w:color w:val="auto"/>
          <w:sz w:val="28"/>
          <w:szCs w:val="28"/>
          <w:lang w:val="en-US" w:eastAsia="zh-CN"/>
        </w:rPr>
        <w:t>通过两天对我校“双高计划”建设方案的解读和学习，进一步强化了全校教职工对“双高计划”的建设意义、任务要求及我校双高建设项目申报方案的认识。双高院校的申报以及建设，对促进学校发展有历史性的意义，每一位教职工都需要把自身融入到学校双高建设当中，树立发展理念，用心践行，找差距、补短板，增强优势，砥砺而为，齐心协力为共同推动我校建成引领改革、支撑发展、中国特色、世界水平的高职学校贡献智慧和力量。</w:t>
      </w:r>
    </w:p>
    <w:p>
      <w:pPr>
        <w:numPr>
          <w:ilvl w:val="0"/>
          <w:numId w:val="0"/>
        </w:numPr>
        <w:spacing w:line="480" w:lineRule="auto"/>
        <w:ind w:firstLine="560" w:firstLineChars="200"/>
        <w:jc w:val="center"/>
        <w:rPr>
          <w:rFonts w:hint="default" w:ascii="FangSong_GB2312" w:hAnsi="FangSong_GB2312" w:eastAsia="FangSong_GB2312" w:cs="FangSong_GB2312"/>
          <w:i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FangSong_GB2312" w:hAnsi="FangSong_GB2312" w:eastAsia="FangSong_GB2312" w:cs="FangSong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FangSong_GB2312" w:hAnsi="FangSong_GB2312" w:eastAsia="FangSong_GB2312" w:cs="FangSong_GB2312"/>
          <w:b w:val="0"/>
          <w:bCs w:val="0"/>
          <w:sz w:val="28"/>
          <w:szCs w:val="28"/>
          <w:lang w:val="en-US" w:eastAsia="zh-CN"/>
        </w:rPr>
        <w:t>摄影：潘芃  撰稿：杨雪</w:t>
      </w:r>
    </w:p>
    <w:p>
      <w:pPr>
        <w:numPr>
          <w:ilvl w:val="0"/>
          <w:numId w:val="0"/>
        </w:numPr>
        <w:spacing w:line="480" w:lineRule="auto"/>
        <w:jc w:val="both"/>
        <w:rPr>
          <w:rFonts w:hint="default" w:ascii="FangSong_GB2312" w:hAnsi="FangSong_GB2312" w:eastAsia="FangSong_GB2312" w:cs="FangSong_GB2312"/>
          <w:i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</w:pPr>
    </w:p>
    <w:p>
      <w:pPr>
        <w:spacing w:line="360" w:lineRule="auto"/>
        <w:ind w:firstLine="560" w:firstLineChars="200"/>
        <w:jc w:val="both"/>
        <w:rPr>
          <w:rFonts w:hint="default" w:ascii="FangSong_GB2312" w:hAnsi="FangSong_GB2312" w:eastAsia="FangSong_GB2312" w:cs="FangSong_GB2312"/>
          <w:i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1" w:fontKey="{1121D1B0-DC77-41A8-A50B-B9544AA35BE6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ZXiaoBiaoSong-B05S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0981676-600E-450D-9FAD-7D32B0E5766E}"/>
  </w:font>
  <w:font w:name="STXingkai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3" w:fontKey="{050CD0D4-FC1D-4C2B-AD86-2B5B1C4CD5C0}"/>
  </w:font>
  <w:font w:name="FangSong_GB2312">
    <w:altName w:val="Times New Roman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0BAB81EA-CB68-41FB-9327-326787FBACFC}"/>
  </w:font>
  <w:font w:name="FZShuSong-Z01S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55D0A53A-3861-4368-8C2F-1F6C93F0EE1F}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6" w:fontKey="{56C9889F-3341-4B57-91E8-2BDB385A14D8}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2118B"/>
    <w:rsid w:val="02805DB5"/>
    <w:rsid w:val="042E4371"/>
    <w:rsid w:val="06E10022"/>
    <w:rsid w:val="150769E9"/>
    <w:rsid w:val="17631316"/>
    <w:rsid w:val="23CE664C"/>
    <w:rsid w:val="29864E17"/>
    <w:rsid w:val="2A531B0E"/>
    <w:rsid w:val="2B2674C5"/>
    <w:rsid w:val="2D24775B"/>
    <w:rsid w:val="326E04C8"/>
    <w:rsid w:val="32F3338C"/>
    <w:rsid w:val="34670288"/>
    <w:rsid w:val="367C066E"/>
    <w:rsid w:val="3A5C30A9"/>
    <w:rsid w:val="3D2223B8"/>
    <w:rsid w:val="4165201E"/>
    <w:rsid w:val="43042E23"/>
    <w:rsid w:val="44D874F2"/>
    <w:rsid w:val="4AF33B58"/>
    <w:rsid w:val="540B1946"/>
    <w:rsid w:val="59C96CEF"/>
    <w:rsid w:val="5F09618B"/>
    <w:rsid w:val="600236E0"/>
    <w:rsid w:val="62677D19"/>
    <w:rsid w:val="64C47F0A"/>
    <w:rsid w:val="6D9D59BA"/>
    <w:rsid w:val="70C2118B"/>
    <w:rsid w:val="7396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qFormat/>
    <w:uiPriority w:val="0"/>
    <w:rPr>
      <w:color w:val="003366"/>
      <w:sz w:val="21"/>
      <w:szCs w:val="21"/>
      <w:u w:val="none"/>
    </w:rPr>
  </w:style>
  <w:style w:type="character" w:styleId="9">
    <w:name w:val="Hyperlink"/>
    <w:basedOn w:val="7"/>
    <w:qFormat/>
    <w:uiPriority w:val="0"/>
    <w:rPr>
      <w:color w:val="003366"/>
      <w:sz w:val="21"/>
      <w:szCs w:val="21"/>
      <w:u w:val="non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styleId="11">
    <w:name w:val="No Spacing"/>
    <w:qFormat/>
    <w:uiPriority w:val="1"/>
    <w:pPr>
      <w:widowControl w:val="0"/>
      <w:jc w:val="both"/>
    </w:pPr>
    <w:rPr>
      <w:rFonts w:ascii="Calibri" w:hAnsi="Calibri" w:eastAsia="SimSun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2019-04-01T01:09:00Z</dcterms:created>
  <dc:creator>Administrator</dc:creator>
  <cp:lastModifiedBy>innocent❄</cp:lastModifiedBy>
  <dcterms:modified xsi:type="dcterms:W3CDTF">2020-12-29T06:44:47Z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2052-11.1.0.10299</vt:lpwstr>
  </property>
</Properties>
</file>