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8659B">
      <w:pPr>
        <w:pStyle w:val="3"/>
        <w:spacing w:before="10"/>
        <w:rPr>
          <w:rFonts w:ascii="华文行楷" w:hAnsi="华文行楷" w:eastAsia="华文行楷" w:cs="华文行楷"/>
          <w:color w:val="FF0000"/>
          <w:kern w:val="0"/>
          <w:sz w:val="72"/>
          <w:szCs w:val="72"/>
          <w:lang w:val="en-US" w:eastAsia="zh-CN" w:bidi="ar"/>
        </w:rPr>
      </w:pPr>
      <w:r>
        <w:rPr>
          <w:rFonts w:hint="eastAsia" w:ascii="Times New Roman" w:eastAsia="宋体"/>
          <w:sz w:val="11"/>
          <w:lang w:eastAsia="zh-CN"/>
        </w:rPr>
        <w:drawing>
          <wp:inline distT="0" distB="0" distL="114300" distR="114300">
            <wp:extent cx="5271770" cy="872490"/>
            <wp:effectExtent l="0" t="0" r="5080" b="3810"/>
            <wp:docPr id="1" name="图片 1" descr="搜狗截图20220421101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搜狗截图2022042110114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2A2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华文行楷" w:hAnsi="华文行楷" w:eastAsia="华文行楷" w:cs="华文行楷"/>
          <w:color w:val="FF0000"/>
          <w:kern w:val="0"/>
          <w:sz w:val="72"/>
          <w:szCs w:val="72"/>
          <w:lang w:val="en-US" w:eastAsia="zh-CN" w:bidi="ar"/>
        </w:rPr>
        <w:t>质量工作简报</w:t>
      </w:r>
    </w:p>
    <w:p w14:paraId="548F0AB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1083945</wp:posOffset>
            </wp:positionH>
            <wp:positionV relativeFrom="paragraph">
              <wp:posOffset>501650</wp:posOffset>
            </wp:positionV>
            <wp:extent cx="5234305" cy="34290"/>
            <wp:effectExtent l="0" t="0" r="4445" b="3810"/>
            <wp:wrapTopAndBottom/>
            <wp:docPr id="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4305" cy="3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202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年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25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 xml:space="preserve">日                         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lang w:val="en-US" w:eastAsia="zh-CN" w:bidi="ar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年第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12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期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4E8F7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18AC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2025-2026学年第一学期10月</w:t>
      </w:r>
    </w:p>
    <w:p w14:paraId="0EABF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质量监控评价中心工作例会简报</w:t>
      </w:r>
    </w:p>
    <w:p w14:paraId="355CEB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4CBD61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vertAlign w:val="baselin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为深入学习贯彻习近平新时代中国特色社会主义思想，进一步统一思想、凝聚共识，持续推进部门工作高效有序开展，2025年10月24日，贵阳幼儿师范高等专科学校质量监控评价中心召开10月工作例会。会议由张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琬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婧主持，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全体成员参加。会议围绕“理论学习”与“工作部署”两项主要内容展开。</w:t>
      </w:r>
    </w:p>
    <w:tbl>
      <w:tblPr>
        <w:tblStyle w:val="7"/>
        <w:tblW w:w="8620" w:type="dxa"/>
        <w:tblInd w:w="0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0"/>
      </w:tblGrid>
      <w:tr w14:paraId="35973C5B">
        <w:tblPrEx>
          <w:tblBorders>
            <w:top w:val="single" w:color="FFFFFF" w:themeColor="background1" w:sz="4" w:space="0"/>
            <w:left w:val="single" w:color="FFFFFF" w:themeColor="background1" w:sz="4" w:space="0"/>
            <w:bottom w:val="single" w:color="FFFFFF" w:themeColor="background1" w:sz="4" w:space="0"/>
            <w:right w:val="single" w:color="FFFFFF" w:themeColor="background1" w:sz="4" w:space="0"/>
            <w:insideH w:val="single" w:color="FFFFFF" w:themeColor="background1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</w:trPr>
        <w:tc>
          <w:tcPr>
            <w:tcW w:w="8620" w:type="dxa"/>
            <w:tcBorders>
              <w:tl2br w:val="nil"/>
              <w:tr2bl w:val="nil"/>
            </w:tcBorders>
          </w:tcPr>
          <w:p w14:paraId="203D4B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2732405</wp:posOffset>
                  </wp:positionH>
                  <wp:positionV relativeFrom="paragraph">
                    <wp:posOffset>292100</wp:posOffset>
                  </wp:positionV>
                  <wp:extent cx="2488565" cy="1595120"/>
                  <wp:effectExtent l="0" t="0" r="6985" b="5080"/>
                  <wp:wrapTopAndBottom/>
                  <wp:docPr id="2" name="图片 2" descr="IMG_20251028_122902_edit_201915734875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51028_122902_edit_20191573487543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7040" r="4763" b="3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8565" cy="1595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293370</wp:posOffset>
                  </wp:positionV>
                  <wp:extent cx="2538095" cy="1577975"/>
                  <wp:effectExtent l="0" t="0" r="14605" b="3175"/>
                  <wp:wrapTopAndBottom/>
                  <wp:docPr id="3" name="图片 3" descr="IMG_20251028_1229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51028_12291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8494" b="98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8095" cy="1577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图为部门会议现场</w:t>
            </w:r>
          </w:p>
        </w:tc>
      </w:tr>
    </w:tbl>
    <w:p w14:paraId="0E79DE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强化理论武装，深化文化引领</w:t>
      </w:r>
    </w:p>
    <w:p w14:paraId="3B127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会议第一项内容为集中学习《习近平谈治国理政》第五卷第八章“发展新时代中国特色社会主义文化”。文化自信是更基础、更广泛、更深厚的自信，是更基本、更深沉、更持久的力量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是实现中华民族伟大复兴的重要支撑。在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0"/>
          <w:szCs w:val="30"/>
        </w:rPr>
        <w:t>教学质量评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价</w:t>
      </w:r>
      <w:r>
        <w:rPr>
          <w:rFonts w:hint="eastAsia" w:ascii="仿宋_GB2312" w:hAnsi="仿宋_GB2312" w:eastAsia="仿宋_GB2312" w:cs="仿宋_GB2312"/>
          <w:sz w:val="30"/>
          <w:szCs w:val="30"/>
        </w:rPr>
        <w:t>工作中，要通过科学的评价导向，推动形成良好的教风、学风和校风，助力构建德智体美劳全面培养的教育体系。</w:t>
      </w:r>
    </w:p>
    <w:p w14:paraId="1E5E24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细化任务分工，压实工作责任</w:t>
      </w:r>
    </w:p>
    <w:p w14:paraId="5C499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会议第二项内容为部署下一阶段重点工作，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围绕促进高质量发展绩效考核调研反馈、教学质量期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中监控、教学质量双月反馈、实践教学质量反馈等内容，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明确责任分工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梳理任务重点要求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，确保各项任务有序推进、落地见效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实行台账管理，加强协同配合，确保高效推进。</w:t>
      </w:r>
    </w:p>
    <w:p w14:paraId="4082A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全体成员要以此次学习为契机，进一步增强责任感和使命感，把学习成果转化为推动工作的实际行动。下一步，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质监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中心将持续深化理论学习，聚焦主责主业，完善评价机制，强化结果运用，为学校内涵式发展和人才培养质量提升提供坚实保障。</w:t>
      </w:r>
    </w:p>
    <w:p w14:paraId="2C60E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4AEFB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6F1B4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质量监控评价中心</w:t>
      </w:r>
    </w:p>
    <w:p w14:paraId="453AC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2025年10月27日</w:t>
      </w:r>
    </w:p>
    <w:p w14:paraId="026B0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single" w:color="FFFFFF" w:themeColor="background1" w:sz="2" w:space="1"/>
        <w:left w:val="single" w:color="FFFFFF" w:themeColor="background1" w:sz="2" w:space="4"/>
        <w:bottom w:val="single" w:color="FFFFFF" w:themeColor="background1" w:sz="2" w:space="1"/>
        <w:right w:val="single" w:color="FFFFFF" w:themeColor="background1" w:sz="2" w:space="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1" w:fontKey="{D4F8605A-8E24-4669-95F5-C140991C06E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15955FF-739E-4465-8044-B3464D1F32D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1C2AE24-9CD2-4069-BB3D-695B0A987B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DF7A62"/>
    <w:rsid w:val="0295434C"/>
    <w:rsid w:val="07634BF4"/>
    <w:rsid w:val="0C734552"/>
    <w:rsid w:val="3C5D6D61"/>
    <w:rsid w:val="3D7039D1"/>
    <w:rsid w:val="3F861325"/>
    <w:rsid w:val="52E606D5"/>
    <w:rsid w:val="58DF7A62"/>
    <w:rsid w:val="695A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Body Text First Indent 2"/>
    <w:basedOn w:val="4"/>
    <w:qFormat/>
    <w:uiPriority w:val="0"/>
    <w:pPr>
      <w:spacing w:line="500" w:lineRule="exact"/>
      <w:ind w:firstLine="0" w:firstLineChars="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610</Words>
  <Characters>639</Characters>
  <Lines>0</Lines>
  <Paragraphs>0</Paragraphs>
  <TotalTime>14</TotalTime>
  <ScaleCrop>false</ScaleCrop>
  <LinksUpToDate>false</LinksUpToDate>
  <CharactersWithSpaces>666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2025-10-27T06:35:00Z</dcterms:created>
  <dc:creator>曦</dc:creator>
  <cp:lastModifiedBy>曦</cp:lastModifiedBy>
  <dcterms:modified xsi:type="dcterms:W3CDTF">2025-12-12T01:24:16Z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F71F6E826645472AACF2563D3D6586D8_13</vt:lpwstr>
  </property>
  <property fmtid="{D5CDD505-2E9C-101B-9397-08002B2CF9AE}" pid="4" name="KSOTemplateDocerSaveRecord">
    <vt:lpwstr>eyJoZGlkIjoiOWM0OTgzZDhiM2QwNzBiZDhhZTI3ZGZkMTZmZjBmMDciLCJ1c2VySWQiOiIyNjY3MjIzOTMifQ==</vt:lpwstr>
  </property>
</Properties>
</file>